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4F87089D" w:rsidR="00C828C2" w:rsidRDefault="00F0294C" w:rsidP="00C828C2">
                <w:pPr>
                  <w:pStyle w:val="Geenafstand"/>
                  <w:rPr>
                    <w:b/>
                    <w:sz w:val="20"/>
                    <w:szCs w:val="20"/>
                  </w:rPr>
                </w:pPr>
                <w:r>
                  <w:rPr>
                    <w:b/>
                    <w:sz w:val="20"/>
                    <w:szCs w:val="20"/>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046DD7"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046DD7"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046DD7"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046DD7"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046DD7"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41612944"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4E4A2C">
                  <w:rPr>
                    <w:b/>
                    <w:sz w:val="20"/>
                    <w:szCs w:val="20"/>
                  </w:rPr>
                  <w:t>4</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w:t>
            </w:r>
            <w:proofErr w:type="spellStart"/>
            <w:r w:rsidR="009674BA" w:rsidRPr="002635A9">
              <w:rPr>
                <w:b/>
                <w:sz w:val="20"/>
                <w:szCs w:val="20"/>
              </w:rPr>
              <w:t>bildung</w:t>
            </w:r>
            <w:proofErr w:type="spellEnd"/>
            <w:r w:rsidR="009674BA" w:rsidRPr="002635A9">
              <w:rPr>
                <w:b/>
                <w:sz w:val="20"/>
                <w:szCs w:val="20"/>
              </w:rPr>
              <w:t>,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r>
            <w:proofErr w:type="spellStart"/>
            <w:r>
              <w:rPr>
                <w:bCs/>
                <w:sz w:val="20"/>
                <w:szCs w:val="20"/>
              </w:rPr>
              <w:t>Bildung</w:t>
            </w:r>
            <w:proofErr w:type="spellEnd"/>
            <w:r>
              <w:rPr>
                <w:bCs/>
                <w:sz w:val="20"/>
                <w:szCs w:val="20"/>
              </w:rPr>
              <w:t>: het nieuws volgen en weloverwogen standpunt leren innemen</w:t>
            </w:r>
            <w:r w:rsidR="00C71F3B">
              <w:rPr>
                <w:bCs/>
                <w:sz w:val="20"/>
                <w:szCs w:val="20"/>
              </w:rPr>
              <w:t>, zich verplaatsen in het perspectief van anderen en eventueel van standpunt wijzigen.</w:t>
            </w:r>
          </w:p>
          <w:p w14:paraId="690D3FF6" w14:textId="054747EA" w:rsidR="001D26D7" w:rsidRDefault="001D26D7" w:rsidP="00577A36">
            <w:pPr>
              <w:pStyle w:val="Geenafstand"/>
              <w:rPr>
                <w:bCs/>
                <w:sz w:val="20"/>
                <w:szCs w:val="20"/>
              </w:rPr>
            </w:pPr>
            <w:r>
              <w:rPr>
                <w:bCs/>
                <w:sz w:val="20"/>
                <w:szCs w:val="20"/>
              </w:rPr>
              <w:t xml:space="preserve">Beroepsvoorbereiding: invloed van maatschappelijke ontwikkelingen op het beroep herkennen en mening over </w:t>
            </w:r>
            <w:r w:rsidR="00C71F3B">
              <w:rPr>
                <w:bCs/>
                <w:sz w:val="20"/>
                <w:szCs w:val="20"/>
              </w:rPr>
              <w:t xml:space="preserve">leren </w:t>
            </w:r>
            <w:r>
              <w:rPr>
                <w:bCs/>
                <w:sz w:val="20"/>
                <w:szCs w:val="20"/>
              </w:rPr>
              <w:t>vormen.</w:t>
            </w:r>
          </w:p>
          <w:p w14:paraId="675306F3" w14:textId="74BF0E2D" w:rsid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probleemanalyse, 2. vanuit groepen en belangen die bij het nieuwsitem een rol spelen, en 3. vanuit onderliggende waarden. </w:t>
            </w:r>
          </w:p>
          <w:p w14:paraId="4C4B9254" w14:textId="77777777" w:rsidR="009E26D4" w:rsidRDefault="009E26D4" w:rsidP="009E26D4">
            <w:pPr>
              <w:pStyle w:val="Geenafstand"/>
              <w:rPr>
                <w:bCs/>
                <w:sz w:val="20"/>
                <w:szCs w:val="20"/>
              </w:rPr>
            </w:pPr>
          </w:p>
          <w:p w14:paraId="0A397F9A" w14:textId="77777777" w:rsidR="009E26D4" w:rsidRPr="008A33A7" w:rsidRDefault="009E26D4" w:rsidP="009E26D4">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5AE0FDAD" w14:textId="77777777" w:rsidR="009E26D4" w:rsidRPr="008A33A7" w:rsidRDefault="009E26D4" w:rsidP="009E26D4">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0470C1AC" w14:textId="77777777" w:rsidR="009E26D4" w:rsidRPr="008A33A7" w:rsidRDefault="009E26D4" w:rsidP="009E26D4">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74C2A591" w14:textId="77777777" w:rsidR="009E26D4" w:rsidRPr="008A33A7" w:rsidRDefault="009E26D4" w:rsidP="009E26D4">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6A56B3D1" w14:textId="77777777" w:rsidR="009E26D4" w:rsidRPr="008A33A7" w:rsidRDefault="009E26D4" w:rsidP="009E26D4">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1B3D5AC7" w14:textId="77777777" w:rsidR="009E26D4" w:rsidRPr="001D26D7" w:rsidRDefault="009E26D4" w:rsidP="009E26D4">
            <w:pPr>
              <w:pStyle w:val="Geenafstand"/>
              <w:rPr>
                <w:bCs/>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p>
          <w:p w14:paraId="608FD8BF" w14:textId="77777777" w:rsidR="009E26D4" w:rsidRPr="001D26D7" w:rsidRDefault="009E26D4" w:rsidP="00577A36">
            <w:pPr>
              <w:pStyle w:val="Geenafstand"/>
              <w:rPr>
                <w:bCs/>
                <w:sz w:val="20"/>
                <w:szCs w:val="20"/>
              </w:rPr>
            </w:pPr>
          </w:p>
          <w:p w14:paraId="0E864F7F" w14:textId="49D965C2" w:rsidR="009674BA" w:rsidRDefault="009674BA" w:rsidP="00577A36">
            <w:pPr>
              <w:pStyle w:val="Geenafstand"/>
              <w:rPr>
                <w:b/>
                <w:sz w:val="20"/>
                <w:szCs w:val="20"/>
              </w:rPr>
            </w:pPr>
          </w:p>
        </w:tc>
      </w:tr>
      <w:tr w:rsidR="00C828C2" w14:paraId="6C85110F" w14:textId="77777777" w:rsidTr="00C828C2">
        <w:tc>
          <w:tcPr>
            <w:tcW w:w="9351" w:type="dxa"/>
            <w:gridSpan w:val="2"/>
          </w:tcPr>
          <w:p w14:paraId="7E2DE302" w14:textId="76769BCD"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 xml:space="preserve">Nieuws nader bekeken: </w:t>
                </w:r>
                <w:r w:rsidR="004E4A2C">
                  <w:rPr>
                    <w:b/>
                    <w:sz w:val="20"/>
                    <w:szCs w:val="20"/>
                  </w:rPr>
                  <w:t>vervolg door studenten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0B6AD5">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0B6AD5">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0B6AD5">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0B6AD5">
            <w:pPr>
              <w:pStyle w:val="Geenafstand"/>
              <w:numPr>
                <w:ilvl w:val="0"/>
                <w:numId w:val="2"/>
              </w:numPr>
              <w:rPr>
                <w:bCs/>
                <w:sz w:val="20"/>
                <w:szCs w:val="20"/>
              </w:rPr>
            </w:pPr>
            <w:r w:rsidRPr="003C06E0">
              <w:rPr>
                <w:bCs/>
                <w:sz w:val="20"/>
                <w:szCs w:val="20"/>
              </w:rPr>
              <w:lastRenderedPageBreak/>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27BE0E2F" w14:textId="77777777" w:rsidR="004751B4" w:rsidRPr="00F27003" w:rsidRDefault="004751B4" w:rsidP="000B6AD5">
            <w:pPr>
              <w:pStyle w:val="Geenafstand"/>
              <w:numPr>
                <w:ilvl w:val="0"/>
                <w:numId w:val="1"/>
              </w:numPr>
              <w:rPr>
                <w:b/>
                <w:sz w:val="20"/>
                <w:szCs w:val="20"/>
              </w:rPr>
            </w:pPr>
            <w:r w:rsidRPr="003C06E0">
              <w:rPr>
                <w:bCs/>
                <w:sz w:val="20"/>
                <w:szCs w:val="20"/>
              </w:rPr>
              <w:t>Argumenten voor ingenomen standpunt kunnen aandragen door signaalwoorden te gebruiken (omdat, daarom, want, namelijk, dus</w:t>
            </w:r>
            <w:r>
              <w:rPr>
                <w:bCs/>
                <w:sz w:val="20"/>
                <w:szCs w:val="20"/>
              </w:rPr>
              <w:t>)</w:t>
            </w:r>
          </w:p>
          <w:p w14:paraId="4132E4F6" w14:textId="77777777" w:rsidR="004751B4" w:rsidRPr="004751B4" w:rsidRDefault="004751B4" w:rsidP="000B6AD5">
            <w:pPr>
              <w:pStyle w:val="Geenafstand"/>
              <w:numPr>
                <w:ilvl w:val="0"/>
                <w:numId w:val="1"/>
              </w:numPr>
              <w:rPr>
                <w:b/>
                <w:sz w:val="20"/>
                <w:szCs w:val="20"/>
              </w:rPr>
            </w:pPr>
            <w:r>
              <w:rPr>
                <w:bCs/>
                <w:sz w:val="20"/>
                <w:szCs w:val="20"/>
              </w:rPr>
              <w:t xml:space="preserve">Analyseren hoe groot het probleem uit het nieuwsitem is, voor wie het een probleem is en voor wie niet, en wat er moet gebeuren om het probleem te verminderen </w:t>
            </w:r>
          </w:p>
          <w:p w14:paraId="58867A92" w14:textId="77777777" w:rsidR="004751B4" w:rsidRPr="004751B4" w:rsidRDefault="004751B4" w:rsidP="000B6AD5">
            <w:pPr>
              <w:pStyle w:val="Geenafstand"/>
              <w:numPr>
                <w:ilvl w:val="0"/>
                <w:numId w:val="1"/>
              </w:numPr>
              <w:rPr>
                <w:b/>
                <w:sz w:val="20"/>
                <w:szCs w:val="20"/>
              </w:rPr>
            </w:pPr>
            <w:r w:rsidRPr="004751B4">
              <w:rPr>
                <w:bCs/>
                <w:sz w:val="20"/>
                <w:szCs w:val="20"/>
              </w:rPr>
              <w:t xml:space="preserve">Groepen kunnen benoemen die te maken hebben met de stelling of het probleem </w:t>
            </w:r>
          </w:p>
          <w:p w14:paraId="3A191EA3" w14:textId="77777777" w:rsidR="004751B4" w:rsidRPr="003C06E0" w:rsidRDefault="004751B4" w:rsidP="000B6AD5">
            <w:pPr>
              <w:pStyle w:val="Geenafstand"/>
              <w:numPr>
                <w:ilvl w:val="0"/>
                <w:numId w:val="1"/>
              </w:numPr>
              <w:rPr>
                <w:bCs/>
                <w:sz w:val="20"/>
                <w:szCs w:val="20"/>
              </w:rPr>
            </w:pPr>
            <w:r w:rsidRPr="003C06E0">
              <w:rPr>
                <w:bCs/>
                <w:sz w:val="20"/>
                <w:szCs w:val="20"/>
              </w:rPr>
              <w:t>Leren vanuit belangen te denken door voordeel of nadeel van deze groepen bij de huidige situatie te benoemen</w:t>
            </w:r>
          </w:p>
          <w:p w14:paraId="70B926C2" w14:textId="77777777" w:rsidR="004751B4" w:rsidRPr="003C06E0" w:rsidRDefault="004751B4" w:rsidP="000B6AD5">
            <w:pPr>
              <w:pStyle w:val="Geenafstand"/>
              <w:numPr>
                <w:ilvl w:val="0"/>
                <w:numId w:val="1"/>
              </w:numPr>
              <w:rPr>
                <w:bCs/>
                <w:sz w:val="20"/>
                <w:szCs w:val="20"/>
              </w:rPr>
            </w:pPr>
            <w:r w:rsidRPr="003C06E0">
              <w:rPr>
                <w:bCs/>
                <w:sz w:val="20"/>
                <w:szCs w:val="20"/>
              </w:rPr>
              <w:t>Leren benoemen welke waarden meespelen in hun eigen mening of die van hun medestudenten</w:t>
            </w:r>
          </w:p>
          <w:p w14:paraId="0A10CEA0" w14:textId="77777777" w:rsidR="004751B4" w:rsidRPr="003C06E0" w:rsidRDefault="004751B4" w:rsidP="000B6AD5">
            <w:pPr>
              <w:pStyle w:val="Geenafstand"/>
              <w:numPr>
                <w:ilvl w:val="0"/>
                <w:numId w:val="1"/>
              </w:numPr>
              <w:rPr>
                <w:bCs/>
                <w:sz w:val="20"/>
                <w:szCs w:val="20"/>
              </w:rPr>
            </w:pPr>
            <w:r w:rsidRPr="003C06E0">
              <w:rPr>
                <w:bCs/>
                <w:sz w:val="20"/>
                <w:szCs w:val="20"/>
              </w:rPr>
              <w:t xml:space="preserve">Leren ingaan op de mening van een medestudent met tegenargumenten </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286F9F3B" w14:textId="77777777" w:rsidR="004751B4" w:rsidRDefault="004751B4" w:rsidP="000B6AD5">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5D3C7060" w14:textId="77777777" w:rsidR="004751B4" w:rsidRDefault="004751B4" w:rsidP="000B6AD5">
            <w:pPr>
              <w:pStyle w:val="Geenafstand"/>
              <w:numPr>
                <w:ilvl w:val="0"/>
                <w:numId w:val="1"/>
              </w:numPr>
              <w:rPr>
                <w:bCs/>
                <w:sz w:val="20"/>
                <w:szCs w:val="20"/>
              </w:rPr>
            </w:pPr>
            <w:r>
              <w:rPr>
                <w:bCs/>
                <w:sz w:val="20"/>
                <w:szCs w:val="20"/>
              </w:rPr>
              <w:t>Analyseren voor wie het probleem uit de stelling een ongewenste situatie is</w:t>
            </w:r>
          </w:p>
          <w:p w14:paraId="72AFF9D3" w14:textId="77777777" w:rsidR="004751B4" w:rsidRPr="00F27003" w:rsidRDefault="004751B4" w:rsidP="000B6AD5">
            <w:pPr>
              <w:pStyle w:val="Geenafstand"/>
              <w:numPr>
                <w:ilvl w:val="0"/>
                <w:numId w:val="1"/>
              </w:numPr>
              <w:rPr>
                <w:bCs/>
                <w:sz w:val="20"/>
                <w:szCs w:val="20"/>
              </w:rPr>
            </w:pPr>
            <w:r w:rsidRPr="00F27003">
              <w:rPr>
                <w:bCs/>
                <w:sz w:val="20"/>
                <w:szCs w:val="20"/>
              </w:rPr>
              <w:t>Belangen afwegen en op basis daarvan mening bijstellen</w:t>
            </w:r>
          </w:p>
          <w:p w14:paraId="64100385" w14:textId="77777777" w:rsidR="004751B4" w:rsidRPr="003C06E0" w:rsidRDefault="004751B4" w:rsidP="000B6AD5">
            <w:pPr>
              <w:pStyle w:val="Geenafstand"/>
              <w:numPr>
                <w:ilvl w:val="0"/>
                <w:numId w:val="1"/>
              </w:numPr>
              <w:rPr>
                <w:bCs/>
                <w:sz w:val="20"/>
                <w:szCs w:val="20"/>
              </w:rPr>
            </w:pPr>
            <w:r w:rsidRPr="003C06E0">
              <w:rPr>
                <w:bCs/>
                <w:sz w:val="20"/>
                <w:szCs w:val="20"/>
              </w:rPr>
              <w:t>Onderliggende waarden in argumenten van medestudenten herkennen en eigen waarden daarmee</w:t>
            </w:r>
            <w:r>
              <w:rPr>
                <w:bCs/>
                <w:sz w:val="20"/>
                <w:szCs w:val="20"/>
              </w:rPr>
              <w:t xml:space="preserve"> </w:t>
            </w:r>
            <w:r w:rsidRPr="003C06E0">
              <w:rPr>
                <w:bCs/>
                <w:sz w:val="20"/>
                <w:szCs w:val="20"/>
              </w:rPr>
              <w:t>vergelijken.</w:t>
            </w:r>
          </w:p>
          <w:p w14:paraId="6A78B23B" w14:textId="77777777" w:rsidR="004751B4" w:rsidRDefault="004751B4" w:rsidP="00BC09F0">
            <w:pPr>
              <w:pStyle w:val="Geenafstand"/>
              <w:rPr>
                <w:b/>
                <w:sz w:val="20"/>
                <w:szCs w:val="20"/>
              </w:rPr>
            </w:pPr>
          </w:p>
          <w:p w14:paraId="2666BE72" w14:textId="560DED37" w:rsidR="00F0294C" w:rsidRPr="00726022" w:rsidRDefault="00F0294C" w:rsidP="00BC09F0">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77777777" w:rsidR="003B4602" w:rsidRDefault="003B4602" w:rsidP="00BC09F0">
            <w:pPr>
              <w:pStyle w:val="Geenafstand"/>
              <w:rPr>
                <w:bCs/>
                <w:sz w:val="20"/>
                <w:szCs w:val="20"/>
              </w:rPr>
            </w:pPr>
            <w:r>
              <w:rPr>
                <w:bCs/>
                <w:sz w:val="20"/>
                <w:szCs w:val="20"/>
              </w:rPr>
              <w:t>Oefenen met bijhouden van nieuwsitems</w:t>
            </w:r>
          </w:p>
          <w:p w14:paraId="6A04A9E7" w14:textId="77777777" w:rsidR="003B4602" w:rsidRDefault="003B4602" w:rsidP="00BC09F0">
            <w:pPr>
              <w:pStyle w:val="Geenafstand"/>
              <w:rPr>
                <w:bCs/>
                <w:sz w:val="20"/>
                <w:szCs w:val="20"/>
              </w:rPr>
            </w:pPr>
            <w:r>
              <w:rPr>
                <w:bCs/>
                <w:sz w:val="20"/>
                <w:szCs w:val="20"/>
              </w:rPr>
              <w:t>Stelling onder woorden leren brengen</w:t>
            </w:r>
          </w:p>
          <w:p w14:paraId="32EB0CF4" w14:textId="630748D8" w:rsidR="003B4602" w:rsidRPr="009E26D4" w:rsidRDefault="003B4602" w:rsidP="00BC09F0">
            <w:pPr>
              <w:pStyle w:val="Geenafstand"/>
              <w:rPr>
                <w:b/>
                <w:sz w:val="20"/>
                <w:szCs w:val="20"/>
              </w:rPr>
            </w:pPr>
            <w:r w:rsidRPr="009E26D4">
              <w:rPr>
                <w:b/>
                <w:sz w:val="20"/>
                <w:szCs w:val="20"/>
              </w:rPr>
              <w:t>Argumenten vanuit 3 invalshoeken leren verwoorden: wat is het probleem, welke groepen en belangen zijn te onderscheiden, welke waarden spelen een rol</w:t>
            </w:r>
          </w:p>
          <w:p w14:paraId="0A558356" w14:textId="77777777" w:rsidR="003B4602" w:rsidRDefault="003B4602" w:rsidP="00BC09F0">
            <w:pPr>
              <w:pStyle w:val="Geenafstand"/>
              <w:rPr>
                <w:bCs/>
                <w:sz w:val="20"/>
                <w:szCs w:val="20"/>
              </w:rPr>
            </w:pPr>
            <w:r>
              <w:rPr>
                <w:bCs/>
                <w:sz w:val="20"/>
                <w:szCs w:val="20"/>
              </w:rPr>
              <w:t>Tegenargumenten aandragen</w:t>
            </w:r>
          </w:p>
          <w:p w14:paraId="0D0E21D6" w14:textId="42034CCE" w:rsidR="003B4602" w:rsidRDefault="003B4602" w:rsidP="00BC09F0">
            <w:pPr>
              <w:pStyle w:val="Geenafstand"/>
              <w:rPr>
                <w:bCs/>
                <w:sz w:val="20"/>
                <w:szCs w:val="20"/>
              </w:rPr>
            </w:pPr>
            <w:r>
              <w:rPr>
                <w:bCs/>
                <w:sz w:val="20"/>
                <w:szCs w:val="20"/>
              </w:rPr>
              <w:t xml:space="preserve">Elkaar laten uitpraten, alleen praten als de debatleider je het woord geeft </w:t>
            </w:r>
          </w:p>
          <w:p w14:paraId="1E8BA148" w14:textId="175136A3" w:rsidR="003B4602" w:rsidRPr="003B4602" w:rsidRDefault="003B4602" w:rsidP="00BC09F0">
            <w:pPr>
              <w:pStyle w:val="Geenafstand"/>
              <w:rPr>
                <w:bCs/>
                <w:sz w:val="20"/>
                <w:szCs w:val="20"/>
              </w:rPr>
            </w:pPr>
            <w:r>
              <w:rPr>
                <w:bCs/>
                <w:sz w:val="20"/>
                <w:szCs w:val="20"/>
              </w:rPr>
              <w:t>Reflecteren op het verloop van de discussie</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70CFB032" w:rsidR="00E61DED" w:rsidRPr="00726022" w:rsidRDefault="00E61DED" w:rsidP="00BC09F0">
            <w:pPr>
              <w:pStyle w:val="Geenafstand"/>
              <w:rPr>
                <w:sz w:val="20"/>
                <w:szCs w:val="20"/>
              </w:rPr>
            </w:pPr>
            <w:r>
              <w:rPr>
                <w:sz w:val="20"/>
                <w:szCs w:val="20"/>
              </w:rPr>
              <w:t>Werkblad Nieuws nader bekeken</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19C02553" w14:textId="77777777" w:rsidR="00E61DED" w:rsidRDefault="00E61DED" w:rsidP="00BC09F0">
            <w:pPr>
              <w:pStyle w:val="Geenafstand"/>
              <w:rPr>
                <w:bCs/>
                <w:sz w:val="20"/>
                <w:szCs w:val="20"/>
              </w:rPr>
            </w:pPr>
            <w:r>
              <w:rPr>
                <w:bCs/>
                <w:sz w:val="20"/>
                <w:szCs w:val="20"/>
              </w:rPr>
              <w:t>Planning maken welk studenten-duo het nieuws bijhoudt, een item selecteert, bron kiest, stelling verwoordt, discussie leidt en afrondt, nabespreking houdt over verloop van discussie</w:t>
            </w:r>
            <w:r w:rsidR="006C2B1F">
              <w:rPr>
                <w:bCs/>
                <w:sz w:val="20"/>
                <w:szCs w:val="20"/>
              </w:rPr>
              <w:t>.</w:t>
            </w:r>
          </w:p>
          <w:p w14:paraId="77AF33D5" w14:textId="26678B3F" w:rsidR="006C2B1F" w:rsidRPr="00E61DED" w:rsidRDefault="006C2B1F" w:rsidP="00BC09F0">
            <w:pPr>
              <w:pStyle w:val="Geenafstand"/>
              <w:rPr>
                <w:bCs/>
                <w:sz w:val="20"/>
                <w:szCs w:val="20"/>
              </w:rPr>
            </w:pPr>
            <w:r>
              <w:rPr>
                <w:bCs/>
                <w:sz w:val="20"/>
                <w:szCs w:val="20"/>
              </w:rPr>
              <w:t xml:space="preserve">Werkblad </w:t>
            </w:r>
            <w:r w:rsidR="009E26D4">
              <w:rPr>
                <w:bCs/>
                <w:sz w:val="20"/>
                <w:szCs w:val="20"/>
              </w:rPr>
              <w:t xml:space="preserve">‘Nieuws nader bekeken’ </w:t>
            </w:r>
            <w:r>
              <w:rPr>
                <w:bCs/>
                <w:sz w:val="20"/>
                <w:szCs w:val="20"/>
              </w:rPr>
              <w:t>kopiëren</w:t>
            </w:r>
            <w:r w:rsidR="009E26D4">
              <w:rPr>
                <w:bCs/>
                <w:sz w:val="20"/>
                <w:szCs w:val="20"/>
              </w:rPr>
              <w:t xml:space="preserve"> voor de groep</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7FA380C5" w14:textId="6D55A562" w:rsidR="00E61DED" w:rsidRPr="00E61DED" w:rsidRDefault="00E61DED" w:rsidP="00E61DED">
            <w:pPr>
              <w:pStyle w:val="Geenafstand"/>
              <w:rPr>
                <w:bCs/>
                <w:sz w:val="20"/>
                <w:szCs w:val="20"/>
              </w:rPr>
            </w:pPr>
            <w:r>
              <w:rPr>
                <w:bCs/>
                <w:sz w:val="20"/>
                <w:szCs w:val="20"/>
              </w:rPr>
              <w:t xml:space="preserve">Docent ondersteunt het duo dat voorbereiding heeft gedaan en discussie leidt. </w:t>
            </w:r>
            <w:r>
              <w:rPr>
                <w:bCs/>
                <w:sz w:val="20"/>
                <w:szCs w:val="20"/>
              </w:rPr>
              <w:br/>
              <w:t xml:space="preserve">Docent grijpt in als de studenten zich te weinig aan de debat-afspraken houdt, met name als </w:t>
            </w:r>
            <w:r>
              <w:rPr>
                <w:bCs/>
                <w:sz w:val="20"/>
                <w:szCs w:val="20"/>
              </w:rPr>
              <w:lastRenderedPageBreak/>
              <w:t xml:space="preserve">studenten voor hun beurt </w:t>
            </w:r>
            <w:r w:rsidR="009E26D4">
              <w:rPr>
                <w:bCs/>
                <w:sz w:val="20"/>
                <w:szCs w:val="20"/>
              </w:rPr>
              <w:t>g</w:t>
            </w:r>
            <w:r>
              <w:rPr>
                <w:bCs/>
                <w:sz w:val="20"/>
                <w:szCs w:val="20"/>
              </w:rPr>
              <w:t>aan praten.</w:t>
            </w:r>
            <w:r>
              <w:rPr>
                <w:bCs/>
                <w:sz w:val="20"/>
                <w:szCs w:val="20"/>
              </w:rPr>
              <w:br/>
            </w:r>
            <w:r w:rsidRPr="00E61DED">
              <w:rPr>
                <w:bCs/>
                <w:sz w:val="20"/>
                <w:szCs w:val="20"/>
              </w:rPr>
              <w:t>V</w:t>
            </w:r>
            <w:r>
              <w:rPr>
                <w:bCs/>
                <w:sz w:val="20"/>
                <w:szCs w:val="20"/>
              </w:rPr>
              <w:t>an</w:t>
            </w:r>
            <w:r w:rsidRPr="00E61DED">
              <w:rPr>
                <w:bCs/>
                <w:sz w:val="20"/>
                <w:szCs w:val="20"/>
              </w:rPr>
              <w:t xml:space="preserve"> studenten die discussie hebben voorbereid:</w:t>
            </w:r>
          </w:p>
          <w:p w14:paraId="3E900C5D" w14:textId="1A9E7EDA"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gericht bijhouden van de actualiteit (op radio, tv, internetsites of </w:t>
            </w:r>
            <w:proofErr w:type="spellStart"/>
            <w:r w:rsidRPr="00E61DED">
              <w:rPr>
                <w:bCs/>
                <w:sz w:val="20"/>
                <w:szCs w:val="20"/>
              </w:rPr>
              <w:t>social</w:t>
            </w:r>
            <w:proofErr w:type="spellEnd"/>
            <w:r w:rsidRPr="00E61DED">
              <w:rPr>
                <w:bCs/>
                <w:sz w:val="20"/>
                <w:szCs w:val="20"/>
              </w:rPr>
              <w:t xml:space="preserve"> media) en </w:t>
            </w:r>
            <w:r w:rsidR="00C71F3B">
              <w:rPr>
                <w:bCs/>
                <w:sz w:val="20"/>
                <w:szCs w:val="20"/>
              </w:rPr>
              <w:tab/>
            </w:r>
            <w:r w:rsidRPr="00E61DED">
              <w:rPr>
                <w:bCs/>
                <w:sz w:val="20"/>
                <w:szCs w:val="20"/>
              </w:rPr>
              <w:t xml:space="preserve">leren selecteren van een nieuwsitem gedurende 1 of 2 weken </w:t>
            </w:r>
          </w:p>
          <w:p w14:paraId="37371CEF"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introduceren van een item door achtergrondinformatie te geven</w:t>
            </w:r>
          </w:p>
          <w:p w14:paraId="585DCBCC" w14:textId="4D75366E"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formuleren van een stelling waar medestudenten het eens of oneens mee </w:t>
            </w:r>
            <w:r w:rsidR="00C71F3B">
              <w:rPr>
                <w:bCs/>
                <w:sz w:val="20"/>
                <w:szCs w:val="20"/>
              </w:rPr>
              <w:tab/>
            </w:r>
            <w:r w:rsidRPr="00E61DED">
              <w:rPr>
                <w:bCs/>
                <w:sz w:val="20"/>
                <w:szCs w:val="20"/>
              </w:rPr>
              <w:t>kunnen zijn</w:t>
            </w:r>
          </w:p>
          <w:p w14:paraId="11468FA7" w14:textId="3D54F2D5" w:rsidR="009E26D4" w:rsidRPr="00E61DED" w:rsidRDefault="00E61DED" w:rsidP="00E61DED">
            <w:pPr>
              <w:pStyle w:val="Geenafstand"/>
              <w:rPr>
                <w:bCs/>
                <w:sz w:val="20"/>
                <w:szCs w:val="20"/>
              </w:rPr>
            </w:pPr>
            <w:r w:rsidRPr="00E61DED">
              <w:rPr>
                <w:bCs/>
                <w:sz w:val="20"/>
                <w:szCs w:val="20"/>
              </w:rPr>
              <w:t>•</w:t>
            </w:r>
            <w:r w:rsidRPr="00E61DED">
              <w:rPr>
                <w:bCs/>
                <w:sz w:val="20"/>
                <w:szCs w:val="20"/>
              </w:rPr>
              <w:tab/>
              <w:t>Het leren leiden van een discussie</w:t>
            </w:r>
          </w:p>
          <w:p w14:paraId="44DAECB7" w14:textId="72F1F206" w:rsidR="009E26D4" w:rsidRDefault="00E61DED" w:rsidP="009E26D4">
            <w:pPr>
              <w:pStyle w:val="Geenafstand"/>
              <w:rPr>
                <w:bCs/>
                <w:sz w:val="20"/>
                <w:szCs w:val="20"/>
              </w:rPr>
            </w:pPr>
            <w:r w:rsidRPr="00E61DED">
              <w:rPr>
                <w:bCs/>
                <w:sz w:val="20"/>
                <w:szCs w:val="20"/>
              </w:rPr>
              <w:t>•</w:t>
            </w:r>
            <w:r w:rsidRPr="00E61DED">
              <w:rPr>
                <w:bCs/>
                <w:sz w:val="20"/>
                <w:szCs w:val="20"/>
              </w:rPr>
              <w:tab/>
              <w:t>Het leren samenvatten van een discussie</w:t>
            </w:r>
          </w:p>
          <w:p w14:paraId="46DEB4F5" w14:textId="11CE1B56" w:rsidR="009E26D4" w:rsidRPr="00E61DED" w:rsidRDefault="009E26D4" w:rsidP="009E26D4">
            <w:pPr>
              <w:pStyle w:val="Geenafstand"/>
              <w:rPr>
                <w:bCs/>
                <w:sz w:val="20"/>
                <w:szCs w:val="20"/>
              </w:rPr>
            </w:pPr>
            <w:r>
              <w:rPr>
                <w:bCs/>
                <w:sz w:val="20"/>
                <w:szCs w:val="20"/>
              </w:rPr>
              <w:t>*</w:t>
            </w:r>
            <w:r>
              <w:rPr>
                <w:bCs/>
                <w:sz w:val="20"/>
                <w:szCs w:val="20"/>
              </w:rPr>
              <w:tab/>
              <w:t>Het nabespreken van het verloop van de discussie (als de docent inschat dat studenten die zelf kunnen)</w:t>
            </w:r>
          </w:p>
          <w:p w14:paraId="679BCF84" w14:textId="07F582DA"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lastRenderedPageBreak/>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0B4C8C80"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1D26D7">
              <w:rPr>
                <w:bCs/>
                <w:sz w:val="20"/>
                <w:szCs w:val="20"/>
              </w:rPr>
              <w:t>Nabespreking met duo dat heeft voorbereid: waren zij tevreden, wat vonden zij van het verloop van de discussie, wat willen zij vasthouden voor volgende keer, wat willen zij verbeteren?</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FC6BE05" w14:textId="7E9EA7E1" w:rsidR="002635A9" w:rsidRPr="00E61DED" w:rsidRDefault="00E61DED" w:rsidP="00DD5B77">
            <w:pPr>
              <w:pStyle w:val="Geenafstand"/>
              <w:rPr>
                <w:bCs/>
                <w:sz w:val="20"/>
                <w:szCs w:val="20"/>
              </w:rPr>
            </w:pPr>
            <w:r>
              <w:rPr>
                <w:bCs/>
                <w:sz w:val="20"/>
                <w:szCs w:val="20"/>
              </w:rPr>
              <w:t>Ondersteunt het duo dat het Nieuwsitem heeft voorbereid</w:t>
            </w:r>
          </w:p>
        </w:tc>
        <w:tc>
          <w:tcPr>
            <w:tcW w:w="4294" w:type="dxa"/>
          </w:tcPr>
          <w:p w14:paraId="051247C7" w14:textId="77777777" w:rsidR="002635A9" w:rsidRDefault="00E61DED" w:rsidP="00DD5B77">
            <w:pPr>
              <w:pStyle w:val="Geenafstand"/>
              <w:rPr>
                <w:bCs/>
                <w:sz w:val="20"/>
                <w:szCs w:val="20"/>
              </w:rPr>
            </w:pPr>
            <w:r>
              <w:rPr>
                <w:bCs/>
                <w:sz w:val="20"/>
                <w:szCs w:val="20"/>
              </w:rPr>
              <w:t>Introduceren van nieuwsitem</w:t>
            </w:r>
            <w:r w:rsidR="006C2B1F">
              <w:rPr>
                <w:bCs/>
                <w:sz w:val="20"/>
                <w:szCs w:val="20"/>
              </w:rPr>
              <w:br/>
              <w:t>Bron presenteren</w:t>
            </w:r>
          </w:p>
          <w:p w14:paraId="49797D91" w14:textId="6AD3F2BC" w:rsidR="006C2B1F" w:rsidRPr="00E61DED" w:rsidRDefault="006C2B1F" w:rsidP="00DD5B77">
            <w:pPr>
              <w:pStyle w:val="Geenafstand"/>
              <w:rPr>
                <w:bCs/>
                <w:sz w:val="20"/>
                <w:szCs w:val="20"/>
              </w:rPr>
            </w:pPr>
            <w:r>
              <w:rPr>
                <w:bCs/>
                <w:sz w:val="20"/>
                <w:szCs w:val="20"/>
              </w:rPr>
              <w:t>Stelling presenteren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33C0F6CE" w14:textId="2526D25D" w:rsidR="002635A9" w:rsidRPr="00E61DED" w:rsidRDefault="009E26D4" w:rsidP="003B13C8">
            <w:pPr>
              <w:pStyle w:val="Geenafstand"/>
              <w:rPr>
                <w:bCs/>
                <w:sz w:val="20"/>
                <w:szCs w:val="20"/>
              </w:rPr>
            </w:pPr>
            <w:r>
              <w:rPr>
                <w:bCs/>
                <w:sz w:val="20"/>
                <w:szCs w:val="20"/>
              </w:rPr>
              <w:t>Stimuleert en ondersteunt</w:t>
            </w:r>
            <w:r>
              <w:rPr>
                <w:bCs/>
                <w:sz w:val="20"/>
                <w:szCs w:val="20"/>
              </w:rPr>
              <w:br/>
              <w:t>Grijpt alleen in als de groep zich slecht</w:t>
            </w:r>
            <w:bookmarkStart w:id="4" w:name="_GoBack"/>
            <w:bookmarkEnd w:id="4"/>
            <w:r>
              <w:rPr>
                <w:bCs/>
                <w:sz w:val="20"/>
                <w:szCs w:val="20"/>
              </w:rPr>
              <w:t xml:space="preserve"> aan de discussieregels houdt</w:t>
            </w:r>
          </w:p>
        </w:tc>
        <w:tc>
          <w:tcPr>
            <w:tcW w:w="4294" w:type="dxa"/>
          </w:tcPr>
          <w:p w14:paraId="31DCACC2" w14:textId="77777777" w:rsidR="002635A9" w:rsidRDefault="006C2B1F" w:rsidP="003B13C8">
            <w:pPr>
              <w:pStyle w:val="Geenafstand"/>
              <w:rPr>
                <w:bCs/>
                <w:sz w:val="20"/>
                <w:szCs w:val="20"/>
              </w:rPr>
            </w:pPr>
            <w:r>
              <w:rPr>
                <w:bCs/>
                <w:sz w:val="20"/>
                <w:szCs w:val="20"/>
              </w:rPr>
              <w:t>Alle studenten vullen werkblad in.</w:t>
            </w:r>
          </w:p>
          <w:p w14:paraId="7624B7D2" w14:textId="77777777" w:rsidR="006C2B1F" w:rsidRDefault="006C2B1F" w:rsidP="003B13C8">
            <w:pPr>
              <w:pStyle w:val="Geenafstand"/>
              <w:rPr>
                <w:bCs/>
                <w:sz w:val="20"/>
                <w:szCs w:val="20"/>
              </w:rPr>
            </w:pPr>
            <w:r>
              <w:rPr>
                <w:bCs/>
                <w:sz w:val="20"/>
                <w:szCs w:val="20"/>
              </w:rPr>
              <w:t>Duo dat item heeft voorbereid leidt discussie.</w:t>
            </w:r>
          </w:p>
          <w:p w14:paraId="456240A2" w14:textId="77777777" w:rsidR="006C2B1F" w:rsidRDefault="006C2B1F" w:rsidP="003B13C8">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C2B1F" w:rsidRDefault="006C2B1F" w:rsidP="003B13C8">
            <w:pPr>
              <w:pStyle w:val="Geenafstand"/>
              <w:rPr>
                <w:bCs/>
                <w:sz w:val="20"/>
                <w:szCs w:val="20"/>
              </w:rPr>
            </w:pPr>
            <w:r>
              <w:rPr>
                <w:bCs/>
                <w:sz w:val="20"/>
                <w:szCs w:val="20"/>
              </w:rPr>
              <w:t>Studenten voeren discussie en houden zich aan de afspraken over het voeren van een goed debat.</w:t>
            </w:r>
          </w:p>
          <w:p w14:paraId="3EC19233" w14:textId="1323CD62" w:rsidR="006C2B1F" w:rsidRPr="00E61DED" w:rsidRDefault="006C2B1F" w:rsidP="003B13C8">
            <w:pPr>
              <w:pStyle w:val="Geenafstand"/>
              <w:rPr>
                <w:bCs/>
                <w:sz w:val="20"/>
                <w:szCs w:val="20"/>
              </w:rPr>
            </w:pPr>
            <w:r>
              <w:rPr>
                <w:bCs/>
                <w:sz w:val="20"/>
                <w:szCs w:val="20"/>
              </w:rPr>
              <w:t>Aan het einde van de discussie wordt gevraagd wie nog van mening wil veranderen.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rFonts w:ascii="Wingdings" w:eastAsia="Wingdings" w:hAnsi="Wingdings" w:cs="Wingdings"/>
                <w:sz w:val="20"/>
                <w:szCs w:val="20"/>
              </w:rPr>
              <w:t></w:t>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5E21F871" w14:textId="77777777" w:rsidR="002635A9" w:rsidRDefault="006C2B1F" w:rsidP="00DD5B77">
            <w:pPr>
              <w:pStyle w:val="Geenafstand"/>
              <w:rPr>
                <w:bCs/>
                <w:sz w:val="20"/>
                <w:szCs w:val="20"/>
              </w:rPr>
            </w:pPr>
            <w:r>
              <w:rPr>
                <w:bCs/>
                <w:sz w:val="20"/>
                <w:szCs w:val="20"/>
              </w:rPr>
              <w:t>Ondersteunt het duo dat voorbereiding heeft gedaan en discussie heeft geleid bij de nabespreking.</w:t>
            </w:r>
            <w:r>
              <w:rPr>
                <w:bCs/>
                <w:sz w:val="20"/>
                <w:szCs w:val="20"/>
              </w:rPr>
              <w:br/>
              <w:t>Complimenteert het duo, stimuleert dat zij applaus krijgen</w:t>
            </w:r>
            <w:r w:rsidR="001D26D7">
              <w:rPr>
                <w:bCs/>
                <w:sz w:val="20"/>
                <w:szCs w:val="20"/>
              </w:rPr>
              <w:t>.</w:t>
            </w:r>
          </w:p>
          <w:p w14:paraId="34FAE5F7" w14:textId="27AB0325" w:rsidR="001D26D7" w:rsidRPr="00E61DED" w:rsidRDefault="001D26D7" w:rsidP="00DD5B77">
            <w:pPr>
              <w:pStyle w:val="Geenafstand"/>
              <w:rPr>
                <w:bCs/>
                <w:sz w:val="20"/>
                <w:szCs w:val="20"/>
              </w:rPr>
            </w:pPr>
            <w:r>
              <w:rPr>
                <w:bCs/>
                <w:sz w:val="20"/>
                <w:szCs w:val="20"/>
              </w:rPr>
              <w:t>Maakt afspraken welk duo volgende keer aan bod komt.</w:t>
            </w:r>
          </w:p>
        </w:tc>
        <w:tc>
          <w:tcPr>
            <w:tcW w:w="4294" w:type="dxa"/>
          </w:tcPr>
          <w:p w14:paraId="2EC286AF" w14:textId="4A1C230F" w:rsidR="002635A9" w:rsidRDefault="006C2B1F" w:rsidP="00DD5B77">
            <w:pPr>
              <w:pStyle w:val="Geenafstand"/>
              <w:rPr>
                <w:bCs/>
                <w:sz w:val="20"/>
                <w:szCs w:val="20"/>
              </w:rPr>
            </w:pPr>
            <w:r>
              <w:rPr>
                <w:bCs/>
                <w:sz w:val="20"/>
                <w:szCs w:val="20"/>
              </w:rPr>
              <w:t xml:space="preserve">Duo dat heeft voorbereid bespreekt met de hele groep hoe de discussie is verlopen: </w:t>
            </w:r>
            <w:r>
              <w:rPr>
                <w:bCs/>
                <w:sz w:val="20"/>
                <w:szCs w:val="20"/>
              </w:rPr>
              <w:br/>
              <w:t>* hield iedereen zich aan de afspraken</w:t>
            </w:r>
            <w:r w:rsidR="001D26D7">
              <w:rPr>
                <w:bCs/>
                <w:sz w:val="20"/>
                <w:szCs w:val="20"/>
              </w:rPr>
              <w:t>?</w:t>
            </w:r>
            <w:r>
              <w:rPr>
                <w:bCs/>
                <w:sz w:val="20"/>
                <w:szCs w:val="20"/>
              </w:rPr>
              <w:br/>
              <w:t>* werd er goed ingegaan op elkaars argumenten</w:t>
            </w:r>
            <w:r w:rsidR="001D26D7">
              <w:rPr>
                <w:bCs/>
                <w:sz w:val="20"/>
                <w:szCs w:val="20"/>
              </w:rPr>
              <w:t>?</w:t>
            </w:r>
          </w:p>
          <w:p w14:paraId="1B0318EF" w14:textId="3479D77B" w:rsidR="006C2B1F" w:rsidRPr="00E61DED" w:rsidRDefault="006C2B1F" w:rsidP="006C2B1F">
            <w:pPr>
              <w:pStyle w:val="Geenafstand"/>
              <w:rPr>
                <w:bCs/>
                <w:sz w:val="20"/>
                <w:szCs w:val="20"/>
              </w:rPr>
            </w:pPr>
            <w:r w:rsidRPr="006C2B1F">
              <w:rPr>
                <w:bCs/>
                <w:sz w:val="20"/>
                <w:szCs w:val="20"/>
              </w:rPr>
              <w:t>*</w:t>
            </w:r>
            <w:r>
              <w:rPr>
                <w:bCs/>
                <w:sz w:val="20"/>
                <w:szCs w:val="20"/>
              </w:rPr>
              <w:t xml:space="preserve"> deed iedereen mee, hoe is dat te verbeteren</w:t>
            </w:r>
            <w:r w:rsidR="001D26D7">
              <w:rPr>
                <w:bCs/>
                <w:sz w:val="20"/>
                <w:szCs w:val="20"/>
              </w:rPr>
              <w:t>?</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3079B5F0" w:rsidR="00ED3CF4" w:rsidRPr="00CE3034" w:rsidRDefault="003B4602" w:rsidP="0018000A">
            <w:pPr>
              <w:pStyle w:val="Geenafstand"/>
              <w:rPr>
                <w:i/>
                <w:sz w:val="20"/>
                <w:szCs w:val="20"/>
              </w:rPr>
            </w:pPr>
            <w:r>
              <w:rPr>
                <w:i/>
                <w:sz w:val="20"/>
                <w:szCs w:val="20"/>
              </w:rPr>
              <w:t>Werkblad Nieuws nader bekeken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lastRenderedPageBreak/>
              <w:t>B</w:t>
            </w:r>
          </w:p>
        </w:tc>
        <w:tc>
          <w:tcPr>
            <w:tcW w:w="8746" w:type="dxa"/>
            <w:vAlign w:val="center"/>
          </w:tcPr>
          <w:p w14:paraId="0AA77B19" w14:textId="33DD39C2" w:rsidR="000235D2" w:rsidRPr="00CE3034" w:rsidRDefault="000235D2" w:rsidP="00DD5B77">
            <w:pPr>
              <w:pStyle w:val="Geenafstand"/>
              <w:rPr>
                <w:i/>
                <w:sz w:val="20"/>
                <w:szCs w:val="20"/>
              </w:rPr>
            </w:pP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2BD4A67E"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00A2" w14:textId="77777777" w:rsidR="00046DD7" w:rsidRDefault="00046DD7" w:rsidP="005D1567">
      <w:pPr>
        <w:spacing w:after="0" w:line="240" w:lineRule="auto"/>
      </w:pPr>
      <w:r>
        <w:separator/>
      </w:r>
    </w:p>
  </w:endnote>
  <w:endnote w:type="continuationSeparator" w:id="0">
    <w:p w14:paraId="19247343" w14:textId="77777777" w:rsidR="00046DD7" w:rsidRDefault="00046DD7"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3118"/>
      <w:docPartObj>
        <w:docPartGallery w:val="Page Numbers (Bottom of Page)"/>
        <w:docPartUnique/>
      </w:docPartObj>
    </w:sdtPr>
    <w:sdtEndPr/>
    <w:sdtContent>
      <w:p w14:paraId="766404DF" w14:textId="64DFBA4A"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C779E2">
          <w:rPr>
            <w:noProof/>
          </w:rPr>
          <w:t>2</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DB51" w14:textId="77777777" w:rsidR="00046DD7" w:rsidRDefault="00046DD7" w:rsidP="005D1567">
      <w:pPr>
        <w:spacing w:after="0" w:line="240" w:lineRule="auto"/>
      </w:pPr>
      <w:r>
        <w:separator/>
      </w:r>
    </w:p>
  </w:footnote>
  <w:footnote w:type="continuationSeparator" w:id="0">
    <w:p w14:paraId="590B9E01" w14:textId="77777777" w:rsidR="00046DD7" w:rsidRDefault="00046DD7"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F906D8"/>
    <w:multiLevelType w:val="hybridMultilevel"/>
    <w:tmpl w:val="95D48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D36CF6"/>
    <w:multiLevelType w:val="hybridMultilevel"/>
    <w:tmpl w:val="063A5026"/>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0C05ED"/>
    <w:multiLevelType w:val="hybridMultilevel"/>
    <w:tmpl w:val="67A6C350"/>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46DD7"/>
    <w:rsid w:val="00082F2C"/>
    <w:rsid w:val="00090A74"/>
    <w:rsid w:val="000913C2"/>
    <w:rsid w:val="000A40EF"/>
    <w:rsid w:val="000B0835"/>
    <w:rsid w:val="000B59C6"/>
    <w:rsid w:val="000B628D"/>
    <w:rsid w:val="000B6AD5"/>
    <w:rsid w:val="000B79DE"/>
    <w:rsid w:val="000C564A"/>
    <w:rsid w:val="000D4910"/>
    <w:rsid w:val="000E32DA"/>
    <w:rsid w:val="001043EB"/>
    <w:rsid w:val="00122DD1"/>
    <w:rsid w:val="0012774A"/>
    <w:rsid w:val="00135996"/>
    <w:rsid w:val="00155273"/>
    <w:rsid w:val="00176844"/>
    <w:rsid w:val="00177784"/>
    <w:rsid w:val="0018000A"/>
    <w:rsid w:val="00182F6D"/>
    <w:rsid w:val="00192CC4"/>
    <w:rsid w:val="001A2F28"/>
    <w:rsid w:val="001A57E0"/>
    <w:rsid w:val="001A64D4"/>
    <w:rsid w:val="001C2142"/>
    <w:rsid w:val="001C294C"/>
    <w:rsid w:val="001C38A6"/>
    <w:rsid w:val="001C6833"/>
    <w:rsid w:val="001D26D7"/>
    <w:rsid w:val="001F38B9"/>
    <w:rsid w:val="001F6618"/>
    <w:rsid w:val="00207690"/>
    <w:rsid w:val="0021129B"/>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D4D34"/>
    <w:rsid w:val="00407331"/>
    <w:rsid w:val="004160E3"/>
    <w:rsid w:val="0045176B"/>
    <w:rsid w:val="004751B4"/>
    <w:rsid w:val="00475571"/>
    <w:rsid w:val="00477212"/>
    <w:rsid w:val="00482B5F"/>
    <w:rsid w:val="00487DE6"/>
    <w:rsid w:val="00494BE7"/>
    <w:rsid w:val="004E417E"/>
    <w:rsid w:val="004E4A2C"/>
    <w:rsid w:val="004E4EE4"/>
    <w:rsid w:val="004F4AEA"/>
    <w:rsid w:val="00544291"/>
    <w:rsid w:val="005458B9"/>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C1A36"/>
    <w:rsid w:val="006C2B1F"/>
    <w:rsid w:val="006E7774"/>
    <w:rsid w:val="00726022"/>
    <w:rsid w:val="00742D4E"/>
    <w:rsid w:val="00756D17"/>
    <w:rsid w:val="0075780D"/>
    <w:rsid w:val="00783C19"/>
    <w:rsid w:val="007A78A4"/>
    <w:rsid w:val="007D0477"/>
    <w:rsid w:val="007E0FDF"/>
    <w:rsid w:val="007E67BB"/>
    <w:rsid w:val="007F441A"/>
    <w:rsid w:val="00855BD2"/>
    <w:rsid w:val="00871540"/>
    <w:rsid w:val="00893D4E"/>
    <w:rsid w:val="008A162F"/>
    <w:rsid w:val="008A1AC9"/>
    <w:rsid w:val="008A2DA4"/>
    <w:rsid w:val="008C0C5D"/>
    <w:rsid w:val="008D5819"/>
    <w:rsid w:val="008E3113"/>
    <w:rsid w:val="008E427A"/>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E26D4"/>
    <w:rsid w:val="009F4D52"/>
    <w:rsid w:val="00A13FBF"/>
    <w:rsid w:val="00A15E86"/>
    <w:rsid w:val="00A16F83"/>
    <w:rsid w:val="00A56A75"/>
    <w:rsid w:val="00AD7E19"/>
    <w:rsid w:val="00AE4877"/>
    <w:rsid w:val="00AF6889"/>
    <w:rsid w:val="00B021FF"/>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C0DE8"/>
    <w:rsid w:val="00CE3034"/>
    <w:rsid w:val="00CE7FAB"/>
    <w:rsid w:val="00D01AE9"/>
    <w:rsid w:val="00D24AC8"/>
    <w:rsid w:val="00D25081"/>
    <w:rsid w:val="00D27F83"/>
    <w:rsid w:val="00D64089"/>
    <w:rsid w:val="00D71395"/>
    <w:rsid w:val="00D77126"/>
    <w:rsid w:val="00D82334"/>
    <w:rsid w:val="00D84922"/>
    <w:rsid w:val="00DC6472"/>
    <w:rsid w:val="00DD5B77"/>
    <w:rsid w:val="00DD5C7A"/>
    <w:rsid w:val="00DE1181"/>
    <w:rsid w:val="00DF3D69"/>
    <w:rsid w:val="00DF77AE"/>
    <w:rsid w:val="00E413C6"/>
    <w:rsid w:val="00E44938"/>
    <w:rsid w:val="00E4577A"/>
    <w:rsid w:val="00E61DED"/>
    <w:rsid w:val="00E66166"/>
    <w:rsid w:val="00E716E6"/>
    <w:rsid w:val="00E83E78"/>
    <w:rsid w:val="00E8567F"/>
    <w:rsid w:val="00EA490B"/>
    <w:rsid w:val="00ED3CF4"/>
    <w:rsid w:val="00EF04F7"/>
    <w:rsid w:val="00F0294C"/>
    <w:rsid w:val="00F03E89"/>
    <w:rsid w:val="00F05C56"/>
    <w:rsid w:val="00F16C57"/>
    <w:rsid w:val="00F175E2"/>
    <w:rsid w:val="00F27003"/>
    <w:rsid w:val="00F34DD3"/>
    <w:rsid w:val="00F4272C"/>
    <w:rsid w:val="00F452FB"/>
    <w:rsid w:val="00F54AF1"/>
    <w:rsid w:val="00F56F35"/>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022136"/>
    <w:rsid w:val="002F2B18"/>
    <w:rsid w:val="004404F3"/>
    <w:rsid w:val="00656D35"/>
    <w:rsid w:val="00680DB9"/>
    <w:rsid w:val="00A35752"/>
    <w:rsid w:val="00A62F81"/>
    <w:rsid w:val="00AA7B5F"/>
    <w:rsid w:val="00B77EDC"/>
    <w:rsid w:val="00C11A2C"/>
    <w:rsid w:val="00C42774"/>
    <w:rsid w:val="00D73894"/>
    <w:rsid w:val="00DB7164"/>
    <w:rsid w:val="00E2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2.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CA5B5-686F-4AFA-BD2B-39B5786E26F5}"/>
</file>

<file path=customXml/itemProps4.xml><?xml version="1.0" encoding="utf-8"?>
<ds:datastoreItem xmlns:ds="http://schemas.openxmlformats.org/officeDocument/2006/customXml" ds:itemID="{00070599-04ED-4856-8B8B-B76A929E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7176</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Mario de Jong</cp:lastModifiedBy>
  <cp:revision>2</cp:revision>
  <dcterms:created xsi:type="dcterms:W3CDTF">2020-02-20T09:35:00Z</dcterms:created>
  <dcterms:modified xsi:type="dcterms:W3CDTF">2020-02-20T09:35:00Z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